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C3D4A" w14:textId="77777777" w:rsidR="0035148B" w:rsidRDefault="0035148B" w:rsidP="0035148B">
      <w:pPr>
        <w:spacing w:after="0" w:line="240" w:lineRule="auto"/>
        <w:rPr>
          <w:rFonts w:ascii="TimesNewRomanPS-BoldMT" w:eastAsia="Times New Roman" w:hAnsi="TimesNewRomanPS-BoldMT" w:cs="Times New Roman"/>
          <w:b/>
          <w:bCs/>
          <w:color w:val="000000"/>
          <w:kern w:val="0"/>
          <w:sz w:val="28"/>
          <w:szCs w:val="28"/>
          <w:lang w:eastAsia="et-EE"/>
          <w14:ligatures w14:val="none"/>
        </w:rPr>
      </w:pPr>
      <w:r w:rsidRPr="0035148B">
        <w:rPr>
          <w:rFonts w:ascii="TimesNewRomanPS-BoldMT" w:eastAsia="Times New Roman" w:hAnsi="TimesNewRomanPS-BoldMT" w:cs="Times New Roman"/>
          <w:b/>
          <w:bCs/>
          <w:color w:val="000000"/>
          <w:kern w:val="0"/>
          <w:sz w:val="28"/>
          <w:szCs w:val="28"/>
          <w:lang w:eastAsia="et-EE"/>
          <w14:ligatures w14:val="none"/>
        </w:rPr>
        <w:t>PAKKUMUSE ESITAMISE ETTEPANEK</w:t>
      </w:r>
    </w:p>
    <w:p w14:paraId="13F386D4"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8"/>
          <w:szCs w:val="28"/>
          <w:lang w:eastAsia="et-EE"/>
          <w14:ligatures w14:val="none"/>
        </w:rPr>
      </w:pPr>
    </w:p>
    <w:p w14:paraId="4BB82B2E" w14:textId="77777777" w:rsid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Lp ettevõtja! Lääne-Nigula Vallavalitsus kutsub esitama pakkumust eesmärgiga sõlmida hankeleping.</w:t>
      </w:r>
    </w:p>
    <w:p w14:paraId="03A69F64"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p>
    <w:tbl>
      <w:tblPr>
        <w:tblW w:w="93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351"/>
      </w:tblGrid>
      <w:tr w:rsidR="0035148B" w:rsidRPr="0035148B" w14:paraId="04CE439D"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735D61BE"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BoldMT" w:eastAsia="Times New Roman" w:hAnsi="TimesNewRomanPS-BoldMT" w:cs="Times New Roman"/>
                <w:b/>
                <w:bCs/>
                <w:color w:val="000000"/>
                <w:kern w:val="0"/>
                <w:sz w:val="28"/>
                <w:szCs w:val="28"/>
                <w:lang w:eastAsia="et-EE"/>
                <w14:ligatures w14:val="none"/>
              </w:rPr>
              <w:t xml:space="preserve">Riigihange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51908F43" w14:textId="1FDF6E74" w:rsidR="00316180" w:rsidRPr="00316180" w:rsidRDefault="00316180" w:rsidP="00316180">
            <w:pPr>
              <w:jc w:val="center"/>
              <w:rPr>
                <w:rFonts w:ascii="Times New Roman" w:hAnsi="Times New Roman" w:cs="Times New Roman"/>
                <w:b/>
                <w:bCs/>
                <w:sz w:val="24"/>
                <w:szCs w:val="24"/>
              </w:rPr>
            </w:pPr>
            <w:r w:rsidRPr="00316180">
              <w:rPr>
                <w:rFonts w:ascii="Times New Roman" w:hAnsi="Times New Roman" w:cs="Times New Roman"/>
                <w:b/>
                <w:bCs/>
                <w:sz w:val="24"/>
                <w:szCs w:val="24"/>
              </w:rPr>
              <w:t>„</w:t>
            </w:r>
            <w:r w:rsidRPr="00316180">
              <w:rPr>
                <w:rFonts w:ascii="Times New Roman" w:hAnsi="Times New Roman" w:cs="Times New Roman"/>
                <w:b/>
                <w:bCs/>
                <w:color w:val="000000"/>
                <w:sz w:val="24"/>
                <w:szCs w:val="24"/>
              </w:rPr>
              <w:t>Lääne</w:t>
            </w:r>
            <w:r w:rsidR="006714A2">
              <w:rPr>
                <w:rFonts w:ascii="Times New Roman" w:hAnsi="Times New Roman" w:cs="Times New Roman"/>
                <w:b/>
                <w:bCs/>
                <w:color w:val="000000"/>
                <w:sz w:val="24"/>
                <w:szCs w:val="24"/>
              </w:rPr>
              <w:t>-</w:t>
            </w:r>
            <w:r w:rsidRPr="00316180">
              <w:rPr>
                <w:rFonts w:ascii="Times New Roman" w:hAnsi="Times New Roman" w:cs="Times New Roman"/>
                <w:b/>
                <w:bCs/>
                <w:color w:val="000000"/>
                <w:sz w:val="24"/>
                <w:szCs w:val="24"/>
              </w:rPr>
              <w:t>Nigula valla kruuskattega teede remont ja ehitus 2025</w:t>
            </w:r>
            <w:r w:rsidRPr="00316180">
              <w:rPr>
                <w:rFonts w:ascii="Times New Roman" w:hAnsi="Times New Roman" w:cs="Times New Roman"/>
                <w:b/>
                <w:bCs/>
                <w:sz w:val="24"/>
                <w:szCs w:val="24"/>
              </w:rPr>
              <w:t xml:space="preserve">“ </w:t>
            </w:r>
          </w:p>
          <w:p w14:paraId="607BB4A7" w14:textId="35B08FFC" w:rsidR="0035148B" w:rsidRPr="00316180" w:rsidRDefault="0035148B" w:rsidP="0035148B">
            <w:pPr>
              <w:spacing w:after="0" w:line="240" w:lineRule="auto"/>
              <w:rPr>
                <w:rFonts w:ascii="Times New Roman" w:eastAsia="Times New Roman" w:hAnsi="Times New Roman" w:cs="Times New Roman"/>
                <w:b/>
                <w:bCs/>
                <w:kern w:val="0"/>
                <w:sz w:val="24"/>
                <w:szCs w:val="24"/>
                <w:lang w:eastAsia="et-EE"/>
                <w14:ligatures w14:val="none"/>
              </w:rPr>
            </w:pPr>
          </w:p>
        </w:tc>
      </w:tr>
      <w:tr w:rsidR="0035148B" w:rsidRPr="0035148B" w14:paraId="7B4C5FC7"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78048272"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Hankija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79F75E17" w14:textId="77777777" w:rsid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Lääne-Nigula Vallavalitsus registrikood 75038598Haapsalu mnt 6, Taebla alevik, Lääne-Nigula vald, </w:t>
            </w:r>
            <w:r w:rsidRPr="0035148B">
              <w:rPr>
                <w:rFonts w:ascii="TimesNewRomanPSMT" w:eastAsia="Times New Roman" w:hAnsi="TimesNewRomanPSMT" w:cs="Times New Roman"/>
                <w:color w:val="333333"/>
                <w:kern w:val="0"/>
                <w:sz w:val="24"/>
                <w:szCs w:val="24"/>
                <w:lang w:eastAsia="et-EE"/>
                <w14:ligatures w14:val="none"/>
              </w:rPr>
              <w:t xml:space="preserve">90801 </w:t>
            </w:r>
            <w:r w:rsidRPr="0035148B">
              <w:rPr>
                <w:rFonts w:ascii="TimesNewRomanPSMT" w:eastAsia="Times New Roman" w:hAnsi="TimesNewRomanPSMT" w:cs="Times New Roman"/>
                <w:color w:val="000000"/>
                <w:kern w:val="0"/>
                <w:sz w:val="24"/>
                <w:szCs w:val="24"/>
                <w:lang w:eastAsia="et-EE"/>
                <w14:ligatures w14:val="none"/>
              </w:rPr>
              <w:t>Lääne maakondtel 435 4710</w:t>
            </w:r>
          </w:p>
          <w:p w14:paraId="64BAA36E" w14:textId="5452724A" w:rsidR="0035148B" w:rsidRDefault="0035148B" w:rsidP="0035148B">
            <w:pPr>
              <w:spacing w:after="0" w:line="240" w:lineRule="auto"/>
              <w:rPr>
                <w:rFonts w:ascii="TimesNewRomanPSMT" w:eastAsia="Times New Roman" w:hAnsi="TimesNewRomanPSMT" w:cs="Times New Roman"/>
                <w:color w:val="0563C1"/>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e-post </w:t>
            </w:r>
            <w:hyperlink r:id="rId6" w:history="1">
              <w:r w:rsidRPr="0035148B">
                <w:rPr>
                  <w:rStyle w:val="Hperlink"/>
                  <w:rFonts w:ascii="TimesNewRomanPSMT" w:eastAsia="Times New Roman" w:hAnsi="TimesNewRomanPSMT" w:cs="Times New Roman"/>
                  <w:kern w:val="0"/>
                  <w:sz w:val="24"/>
                  <w:szCs w:val="24"/>
                  <w:lang w:eastAsia="et-EE"/>
                  <w14:ligatures w14:val="none"/>
                </w:rPr>
                <w:t>vv@laanenigula.ee</w:t>
              </w:r>
            </w:hyperlink>
          </w:p>
          <w:p w14:paraId="600D5A41"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p>
        </w:tc>
      </w:tr>
      <w:tr w:rsidR="0035148B" w:rsidRPr="0035148B" w14:paraId="297EA74B"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3C035246"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Riigihanke eest vastutav isik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6678205E" w14:textId="12D8D6F8"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Olev Peetris, majandus- ja arendusosakonna juhataja</w:t>
            </w:r>
            <w:r w:rsidR="00041B9B">
              <w:rPr>
                <w:rFonts w:ascii="TimesNewRomanPSMT" w:eastAsia="Times New Roman" w:hAnsi="TimesNewRomanPSMT" w:cs="Times New Roman"/>
                <w:color w:val="000000"/>
                <w:kern w:val="0"/>
                <w:sz w:val="24"/>
                <w:szCs w:val="24"/>
                <w:lang w:eastAsia="et-EE"/>
                <w14:ligatures w14:val="none"/>
              </w:rPr>
              <w:t xml:space="preserve">, </w:t>
            </w:r>
            <w:r w:rsidRPr="0035148B">
              <w:rPr>
                <w:rFonts w:ascii="TimesNewRomanPSMT" w:eastAsia="Times New Roman" w:hAnsi="TimesNewRomanPSMT" w:cs="Times New Roman"/>
                <w:color w:val="000000"/>
                <w:kern w:val="0"/>
                <w:sz w:val="24"/>
                <w:szCs w:val="24"/>
                <w:lang w:eastAsia="et-EE"/>
                <w14:ligatures w14:val="none"/>
              </w:rPr>
              <w:t xml:space="preserve">e-post: </w:t>
            </w:r>
            <w:r w:rsidRPr="0035148B">
              <w:rPr>
                <w:rFonts w:ascii="TimesNewRomanPSMT" w:eastAsia="Times New Roman" w:hAnsi="TimesNewRomanPSMT" w:cs="Times New Roman"/>
                <w:color w:val="0563C1"/>
                <w:kern w:val="0"/>
                <w:sz w:val="24"/>
                <w:szCs w:val="24"/>
                <w:lang w:eastAsia="et-EE"/>
                <w14:ligatures w14:val="none"/>
              </w:rPr>
              <w:t>olev.peetris@laanenigula.ee</w:t>
            </w:r>
            <w:r w:rsidRPr="0035148B">
              <w:rPr>
                <w:rFonts w:ascii="TimesNewRomanPSMT" w:eastAsia="Times New Roman" w:hAnsi="TimesNewRomanPSMT" w:cs="Times New Roman"/>
                <w:color w:val="000000"/>
                <w:kern w:val="0"/>
                <w:sz w:val="24"/>
                <w:szCs w:val="24"/>
                <w:lang w:eastAsia="et-EE"/>
                <w14:ligatures w14:val="none"/>
              </w:rPr>
              <w:t>.</w:t>
            </w:r>
          </w:p>
        </w:tc>
      </w:tr>
      <w:tr w:rsidR="0035148B" w:rsidRPr="0035148B" w14:paraId="1160229B"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7AE4A65C"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Riigihanke menetluse liik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666CFA48" w14:textId="77777777" w:rsid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Väikehange</w:t>
            </w:r>
          </w:p>
          <w:p w14:paraId="30CF0784"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p>
        </w:tc>
      </w:tr>
      <w:tr w:rsidR="0035148B" w:rsidRPr="0035148B" w14:paraId="7ED317FC"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301C4B02"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Hankelepingu täitmise tähtaeg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48765621" w14:textId="43F5BC38" w:rsidR="0035148B" w:rsidRPr="0035148B" w:rsidRDefault="00437983" w:rsidP="0035148B">
            <w:pPr>
              <w:spacing w:after="0" w:line="240" w:lineRule="auto"/>
              <w:rPr>
                <w:rFonts w:ascii="Times New Roman" w:eastAsia="Times New Roman" w:hAnsi="Times New Roman" w:cs="Times New Roman"/>
                <w:kern w:val="0"/>
                <w:sz w:val="24"/>
                <w:szCs w:val="24"/>
                <w:lang w:eastAsia="et-EE"/>
                <w14:ligatures w14:val="none"/>
              </w:rPr>
            </w:pPr>
            <w:r>
              <w:rPr>
                <w:rFonts w:ascii="TimesNewRomanPS-BoldMT" w:eastAsia="Times New Roman" w:hAnsi="TimesNewRomanPS-BoldMT" w:cs="Times New Roman"/>
                <w:b/>
                <w:bCs/>
                <w:color w:val="000000"/>
                <w:kern w:val="0"/>
                <w:sz w:val="28"/>
                <w:szCs w:val="28"/>
                <w:lang w:eastAsia="et-EE"/>
                <w14:ligatures w14:val="none"/>
              </w:rPr>
              <w:t>2</w:t>
            </w:r>
            <w:r w:rsidR="0035148B" w:rsidRPr="0035148B">
              <w:rPr>
                <w:rFonts w:ascii="TimesNewRomanPS-BoldMT" w:eastAsia="Times New Roman" w:hAnsi="TimesNewRomanPS-BoldMT" w:cs="Times New Roman"/>
                <w:b/>
                <w:bCs/>
                <w:color w:val="000000"/>
                <w:kern w:val="0"/>
                <w:sz w:val="28"/>
                <w:szCs w:val="28"/>
                <w:lang w:eastAsia="et-EE"/>
                <w14:ligatures w14:val="none"/>
              </w:rPr>
              <w:t xml:space="preserve"> kuud hankelepingu sõlmimisest</w:t>
            </w:r>
          </w:p>
        </w:tc>
      </w:tr>
      <w:tr w:rsidR="0035148B" w:rsidRPr="0035148B" w14:paraId="291022F0"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034C2340"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Pakkumuste esitamise tähtpäev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1AF0F5BD" w14:textId="753E0195" w:rsidR="0035148B" w:rsidRPr="0035148B" w:rsidRDefault="00863796" w:rsidP="0035148B">
            <w:pPr>
              <w:spacing w:after="0" w:line="240" w:lineRule="auto"/>
              <w:rPr>
                <w:rFonts w:ascii="Times New Roman" w:eastAsia="Times New Roman" w:hAnsi="Times New Roman" w:cs="Times New Roman"/>
                <w:kern w:val="0"/>
                <w:sz w:val="24"/>
                <w:szCs w:val="24"/>
                <w:lang w:eastAsia="et-EE"/>
                <w14:ligatures w14:val="none"/>
              </w:rPr>
            </w:pPr>
            <w:r>
              <w:rPr>
                <w:rFonts w:ascii="TimesNewRomanPS-BoldMT" w:eastAsia="Times New Roman" w:hAnsi="TimesNewRomanPS-BoldMT" w:cs="Times New Roman"/>
                <w:b/>
                <w:bCs/>
                <w:color w:val="000000"/>
                <w:kern w:val="0"/>
                <w:sz w:val="28"/>
                <w:szCs w:val="28"/>
                <w:lang w:eastAsia="et-EE"/>
                <w14:ligatures w14:val="none"/>
              </w:rPr>
              <w:t>25</w:t>
            </w:r>
            <w:r w:rsidR="0035148B" w:rsidRPr="0035148B">
              <w:rPr>
                <w:rFonts w:ascii="TimesNewRomanPS-BoldMT" w:eastAsia="Times New Roman" w:hAnsi="TimesNewRomanPS-BoldMT" w:cs="Times New Roman"/>
                <w:b/>
                <w:bCs/>
                <w:color w:val="000000"/>
                <w:kern w:val="0"/>
                <w:sz w:val="28"/>
                <w:szCs w:val="28"/>
                <w:lang w:eastAsia="et-EE"/>
                <w14:ligatures w14:val="none"/>
              </w:rPr>
              <w:t>.07.2025 kell 1</w:t>
            </w:r>
            <w:r>
              <w:rPr>
                <w:rFonts w:ascii="TimesNewRomanPS-BoldMT" w:eastAsia="Times New Roman" w:hAnsi="TimesNewRomanPS-BoldMT" w:cs="Times New Roman"/>
                <w:b/>
                <w:bCs/>
                <w:color w:val="000000"/>
                <w:kern w:val="0"/>
                <w:sz w:val="28"/>
                <w:szCs w:val="28"/>
                <w:lang w:eastAsia="et-EE"/>
                <w14:ligatures w14:val="none"/>
              </w:rPr>
              <w:t>0</w:t>
            </w:r>
            <w:r w:rsidR="0035148B" w:rsidRPr="0035148B">
              <w:rPr>
                <w:rFonts w:ascii="TimesNewRomanPS-BoldMT" w:eastAsia="Times New Roman" w:hAnsi="TimesNewRomanPS-BoldMT" w:cs="Times New Roman"/>
                <w:b/>
                <w:bCs/>
                <w:color w:val="000000"/>
                <w:kern w:val="0"/>
                <w:sz w:val="28"/>
                <w:szCs w:val="28"/>
                <w:lang w:eastAsia="et-EE"/>
                <w14:ligatures w14:val="none"/>
              </w:rPr>
              <w:t>:00</w:t>
            </w:r>
          </w:p>
        </w:tc>
      </w:tr>
      <w:tr w:rsidR="0035148B" w:rsidRPr="0035148B" w14:paraId="34F2EF05"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6B192268"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Pakkumuste avamine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5BAFD8CC" w14:textId="77777777" w:rsid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1 h peale pakkumuse esitamise tähtpäeva</w:t>
            </w:r>
          </w:p>
          <w:p w14:paraId="3E49EC16"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p>
        </w:tc>
      </w:tr>
      <w:tr w:rsidR="0035148B" w:rsidRPr="0035148B" w14:paraId="02603074" w14:textId="77777777" w:rsidTr="0035148B">
        <w:tc>
          <w:tcPr>
            <w:tcW w:w="3000" w:type="dxa"/>
            <w:tcBorders>
              <w:top w:val="single" w:sz="4" w:space="0" w:color="auto"/>
              <w:left w:val="single" w:sz="4" w:space="0" w:color="auto"/>
              <w:bottom w:val="single" w:sz="4" w:space="0" w:color="auto"/>
              <w:right w:val="single" w:sz="4" w:space="0" w:color="auto"/>
            </w:tcBorders>
            <w:vAlign w:val="center"/>
            <w:hideMark/>
          </w:tcPr>
          <w:p w14:paraId="66C8634A"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Pakkumuste esitamine </w:t>
            </w:r>
          </w:p>
        </w:tc>
        <w:tc>
          <w:tcPr>
            <w:tcW w:w="6351" w:type="dxa"/>
            <w:tcBorders>
              <w:top w:val="single" w:sz="4" w:space="0" w:color="auto"/>
              <w:left w:val="single" w:sz="4" w:space="0" w:color="auto"/>
              <w:bottom w:val="single" w:sz="4" w:space="0" w:color="auto"/>
              <w:right w:val="single" w:sz="4" w:space="0" w:color="auto"/>
            </w:tcBorders>
            <w:vAlign w:val="center"/>
            <w:hideMark/>
          </w:tcPr>
          <w:p w14:paraId="5F9AF925" w14:textId="74F5E4B9" w:rsidR="0035148B" w:rsidRDefault="0035148B" w:rsidP="0035148B">
            <w:pPr>
              <w:spacing w:after="0" w:line="240" w:lineRule="auto"/>
              <w:rPr>
                <w:rFonts w:ascii="TimesNewRomanPSMT" w:eastAsia="Times New Roman" w:hAnsi="TimesNewRomanPSMT" w:cs="Times New Roman"/>
                <w:color w:val="0563C1"/>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e-posti aadressile </w:t>
            </w:r>
            <w:hyperlink r:id="rId7" w:history="1">
              <w:r w:rsidRPr="0035148B">
                <w:rPr>
                  <w:rStyle w:val="Hperlink"/>
                  <w:rFonts w:ascii="TimesNewRomanPSMT" w:eastAsia="Times New Roman" w:hAnsi="TimesNewRomanPSMT" w:cs="Times New Roman"/>
                  <w:kern w:val="0"/>
                  <w:sz w:val="24"/>
                  <w:szCs w:val="24"/>
                  <w:lang w:eastAsia="et-EE"/>
                  <w14:ligatures w14:val="none"/>
                </w:rPr>
                <w:t>vv@laanenigula.ee</w:t>
              </w:r>
            </w:hyperlink>
          </w:p>
          <w:p w14:paraId="3095EADF" w14:textId="77777777"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p>
        </w:tc>
      </w:tr>
    </w:tbl>
    <w:p w14:paraId="054F6457" w14:textId="07F379BC" w:rsidR="00CA3275" w:rsidRDefault="00CA3275" w:rsidP="0035148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tblGrid>
      <w:tr w:rsidR="0035148B" w:rsidRPr="0035148B" w14:paraId="4D53E7E5" w14:textId="77777777" w:rsidTr="0035148B">
        <w:tc>
          <w:tcPr>
            <w:tcW w:w="3000" w:type="dxa"/>
            <w:tcBorders>
              <w:top w:val="nil"/>
              <w:left w:val="nil"/>
              <w:bottom w:val="nil"/>
              <w:right w:val="nil"/>
            </w:tcBorders>
            <w:vAlign w:val="center"/>
            <w:hideMark/>
          </w:tcPr>
          <w:p w14:paraId="5D52D21F" w14:textId="487A88D0"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p>
        </w:tc>
      </w:tr>
    </w:tbl>
    <w:p w14:paraId="26F426F7"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1. Hankelepingu ese ja tehniline kirjeldus</w:t>
      </w:r>
    </w:p>
    <w:p w14:paraId="7F87A559"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1.1. Tehniline kirjeldus on toodud lisas 1 (Lisa 1. Tehniline kirjeldus).</w:t>
      </w:r>
    </w:p>
    <w:p w14:paraId="11DF3C73" w14:textId="07501C72"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1.2. Hankelepingu ese on toodud hankelepingu kavandis (Lisa </w:t>
      </w:r>
      <w:r w:rsidR="00BE2B4E">
        <w:rPr>
          <w:rFonts w:ascii="TimesNewRomanPSMT" w:eastAsia="Times New Roman" w:hAnsi="TimesNewRomanPSMT" w:cs="Times New Roman"/>
          <w:color w:val="000000"/>
          <w:kern w:val="0"/>
          <w:sz w:val="24"/>
          <w:szCs w:val="24"/>
          <w:lang w:eastAsia="et-EE"/>
          <w14:ligatures w14:val="none"/>
        </w:rPr>
        <w:t>3</w:t>
      </w:r>
      <w:r w:rsidRPr="0035148B">
        <w:rPr>
          <w:rFonts w:ascii="TimesNewRomanPSMT" w:eastAsia="Times New Roman" w:hAnsi="TimesNewRomanPSMT" w:cs="Times New Roman"/>
          <w:color w:val="000000"/>
          <w:kern w:val="0"/>
          <w:sz w:val="24"/>
          <w:szCs w:val="24"/>
          <w:lang w:eastAsia="et-EE"/>
          <w14:ligatures w14:val="none"/>
        </w:rPr>
        <w:t>. Hankelepingu kavand).</w:t>
      </w:r>
    </w:p>
    <w:p w14:paraId="7AE71BAF" w14:textId="53D003CD" w:rsidR="00A27203" w:rsidRPr="00A27203" w:rsidRDefault="0035148B" w:rsidP="00A27203">
      <w:pPr>
        <w:rPr>
          <w:rFonts w:ascii="Times New Roman" w:hAnsi="Times New Roman" w:cs="Times New Roman"/>
          <w:sz w:val="24"/>
          <w:szCs w:val="24"/>
        </w:rPr>
      </w:pPr>
      <w:r w:rsidRPr="00A27203">
        <w:rPr>
          <w:rFonts w:ascii="Times New Roman" w:eastAsia="Times New Roman" w:hAnsi="Times New Roman" w:cs="Times New Roman"/>
          <w:color w:val="000000"/>
          <w:kern w:val="0"/>
          <w:sz w:val="24"/>
          <w:szCs w:val="24"/>
          <w:lang w:eastAsia="et-EE"/>
          <w14:ligatures w14:val="none"/>
        </w:rPr>
        <w:t xml:space="preserve">1.3. Hankemenetluse eesmärgiks on hankelepingu sõlmimine </w:t>
      </w:r>
      <w:r w:rsidR="00A27203" w:rsidRPr="00A27203">
        <w:rPr>
          <w:rFonts w:ascii="Times New Roman" w:hAnsi="Times New Roman" w:cs="Times New Roman"/>
          <w:color w:val="000000"/>
          <w:sz w:val="24"/>
          <w:szCs w:val="24"/>
        </w:rPr>
        <w:t>LääneNigula valla kruuskattega teede remon</w:t>
      </w:r>
      <w:r w:rsidR="00A27203">
        <w:rPr>
          <w:rFonts w:ascii="Times New Roman" w:hAnsi="Times New Roman" w:cs="Times New Roman"/>
          <w:color w:val="000000"/>
          <w:sz w:val="24"/>
          <w:szCs w:val="24"/>
        </w:rPr>
        <w:t>diks</w:t>
      </w:r>
      <w:r w:rsidR="00A27203" w:rsidRPr="00A27203">
        <w:rPr>
          <w:rFonts w:ascii="Times New Roman" w:hAnsi="Times New Roman" w:cs="Times New Roman"/>
          <w:color w:val="000000"/>
          <w:sz w:val="24"/>
          <w:szCs w:val="24"/>
        </w:rPr>
        <w:t xml:space="preserve"> ja ehitus</w:t>
      </w:r>
      <w:r w:rsidR="00A27203">
        <w:rPr>
          <w:rFonts w:ascii="Times New Roman" w:hAnsi="Times New Roman" w:cs="Times New Roman"/>
          <w:color w:val="000000"/>
          <w:sz w:val="24"/>
          <w:szCs w:val="24"/>
        </w:rPr>
        <w:t>e</w:t>
      </w:r>
      <w:r w:rsidR="003F27B4">
        <w:rPr>
          <w:rFonts w:ascii="Times New Roman" w:hAnsi="Times New Roman" w:cs="Times New Roman"/>
          <w:color w:val="000000"/>
          <w:sz w:val="24"/>
          <w:szCs w:val="24"/>
        </w:rPr>
        <w:t>ks</w:t>
      </w:r>
      <w:r w:rsidR="00A27203" w:rsidRPr="00A27203">
        <w:rPr>
          <w:rFonts w:ascii="Times New Roman" w:hAnsi="Times New Roman" w:cs="Times New Roman"/>
          <w:sz w:val="24"/>
          <w:szCs w:val="24"/>
        </w:rPr>
        <w:t xml:space="preserve"> </w:t>
      </w:r>
    </w:p>
    <w:p w14:paraId="0178847F" w14:textId="0F1DEFFB"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 xml:space="preserve">2. </w:t>
      </w:r>
      <w:proofErr w:type="spellStart"/>
      <w:r w:rsidRPr="0035148B">
        <w:rPr>
          <w:rFonts w:ascii="TimesNewRomanPS-BoldMT" w:eastAsia="Times New Roman" w:hAnsi="TimesNewRomanPS-BoldMT" w:cs="Times New Roman"/>
          <w:b/>
          <w:bCs/>
          <w:color w:val="000000"/>
          <w:kern w:val="0"/>
          <w:sz w:val="24"/>
          <w:szCs w:val="24"/>
          <w:lang w:eastAsia="et-EE"/>
          <w14:ligatures w14:val="none"/>
        </w:rPr>
        <w:t>Üldteave</w:t>
      </w:r>
      <w:proofErr w:type="spellEnd"/>
    </w:p>
    <w:p w14:paraId="077FB529"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2.1. Ei ole lubatud esitada osalist ja tingimuslikku pakkumust ega esitada muid tingimusi, mis ei tulene Pakkumuse esitamise ettepanekust. Alternatiivsed lahendused ei ole lubatud.</w:t>
      </w:r>
    </w:p>
    <w:p w14:paraId="4955A223"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2.2. Pakkuja kannab hankemenetluses osalemisega seotud kogukulud ja -riski, kaasa arvatud vääramatu jõu (</w:t>
      </w:r>
      <w:proofErr w:type="spellStart"/>
      <w:r w:rsidRPr="0035148B">
        <w:rPr>
          <w:rFonts w:ascii="TimesNewRomanPSMT" w:eastAsia="Times New Roman" w:hAnsi="TimesNewRomanPSMT" w:cs="Times New Roman"/>
          <w:color w:val="000000"/>
          <w:kern w:val="0"/>
          <w:sz w:val="24"/>
          <w:szCs w:val="24"/>
          <w:lang w:eastAsia="et-EE"/>
          <w14:ligatures w14:val="none"/>
        </w:rPr>
        <w:t>force</w:t>
      </w:r>
      <w:proofErr w:type="spellEnd"/>
      <w:r w:rsidRPr="0035148B">
        <w:rPr>
          <w:rFonts w:ascii="TimesNewRomanPSMT" w:eastAsia="Times New Roman" w:hAnsi="TimesNewRomanPSMT" w:cs="Times New Roman"/>
          <w:color w:val="000000"/>
          <w:kern w:val="0"/>
          <w:sz w:val="24"/>
          <w:szCs w:val="24"/>
          <w:lang w:eastAsia="et-EE"/>
          <w14:ligatures w14:val="none"/>
        </w:rPr>
        <w:t xml:space="preserve"> </w:t>
      </w:r>
      <w:proofErr w:type="spellStart"/>
      <w:r w:rsidRPr="0035148B">
        <w:rPr>
          <w:rFonts w:ascii="TimesNewRomanPSMT" w:eastAsia="Times New Roman" w:hAnsi="TimesNewRomanPSMT" w:cs="Times New Roman"/>
          <w:color w:val="000000"/>
          <w:kern w:val="0"/>
          <w:sz w:val="24"/>
          <w:szCs w:val="24"/>
          <w:lang w:eastAsia="et-EE"/>
          <w14:ligatures w14:val="none"/>
        </w:rPr>
        <w:t>majeure</w:t>
      </w:r>
      <w:proofErr w:type="spellEnd"/>
      <w:r w:rsidRPr="0035148B">
        <w:rPr>
          <w:rFonts w:ascii="TimesNewRomanPSMT" w:eastAsia="Times New Roman" w:hAnsi="TimesNewRomanPSMT" w:cs="Times New Roman"/>
          <w:color w:val="000000"/>
          <w:kern w:val="0"/>
          <w:sz w:val="24"/>
          <w:szCs w:val="24"/>
          <w:lang w:eastAsia="et-EE"/>
          <w14:ligatures w14:val="none"/>
        </w:rPr>
        <w:t>) toime võimalused.</w:t>
      </w:r>
    </w:p>
    <w:p w14:paraId="7539FF8D"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2.3. Pakkuja riigihankes osalemise tingimused ja kvalifitseerimise tingimused ning märge informatsiooni ja dokumentide kohta, mis tuleb esitada kvalifikatsiooni kontrollimiseks, on kirjeldatud Pakkumuse esitamise ettepanekus.</w:t>
      </w:r>
    </w:p>
    <w:p w14:paraId="39864CF9" w14:textId="77777777" w:rsidR="00AA2DD7"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2.4. Pakkumuse esitamise ettepanekul on järgmised lisad: </w:t>
      </w:r>
    </w:p>
    <w:p w14:paraId="4D0DBCDB" w14:textId="44E5A8B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Lisa 1. Tehniline kirjeldus;</w:t>
      </w:r>
    </w:p>
    <w:p w14:paraId="2313087C" w14:textId="667AAEB9"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Lisa 2. </w:t>
      </w:r>
      <w:r w:rsidR="003C20EE">
        <w:rPr>
          <w:rFonts w:ascii="TimesNewRomanPSMT" w:eastAsia="Times New Roman" w:hAnsi="TimesNewRomanPSMT" w:cs="Times New Roman"/>
          <w:color w:val="000000"/>
          <w:kern w:val="0"/>
          <w:sz w:val="24"/>
          <w:szCs w:val="24"/>
          <w:lang w:eastAsia="et-EE"/>
          <w14:ligatures w14:val="none"/>
        </w:rPr>
        <w:t xml:space="preserve">Töömahtude </w:t>
      </w:r>
      <w:r w:rsidR="00DB2F8A">
        <w:rPr>
          <w:rFonts w:ascii="TimesNewRomanPSMT" w:eastAsia="Times New Roman" w:hAnsi="TimesNewRomanPSMT" w:cs="Times New Roman"/>
          <w:color w:val="000000"/>
          <w:kern w:val="0"/>
          <w:sz w:val="24"/>
          <w:szCs w:val="24"/>
          <w:lang w:eastAsia="et-EE"/>
          <w14:ligatures w14:val="none"/>
        </w:rPr>
        <w:t>ja maksumuse tabel</w:t>
      </w:r>
      <w:r w:rsidRPr="0035148B">
        <w:rPr>
          <w:rFonts w:ascii="TimesNewRomanPSMT" w:eastAsia="Times New Roman" w:hAnsi="TimesNewRomanPSMT" w:cs="Times New Roman"/>
          <w:color w:val="000000"/>
          <w:kern w:val="0"/>
          <w:sz w:val="24"/>
          <w:szCs w:val="24"/>
          <w:lang w:eastAsia="et-EE"/>
          <w14:ligatures w14:val="none"/>
        </w:rPr>
        <w:t>;</w:t>
      </w:r>
    </w:p>
    <w:p w14:paraId="2C39383E" w14:textId="19B1FE01" w:rsidR="0035148B" w:rsidRPr="0035148B"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Lisa 3. </w:t>
      </w:r>
      <w:r w:rsidR="00DB2F8A">
        <w:rPr>
          <w:rFonts w:ascii="TimesNewRomanPSMT" w:eastAsia="Times New Roman" w:hAnsi="TimesNewRomanPSMT" w:cs="Times New Roman"/>
          <w:color w:val="000000"/>
          <w:kern w:val="0"/>
          <w:sz w:val="24"/>
          <w:szCs w:val="24"/>
          <w:lang w:eastAsia="et-EE"/>
          <w14:ligatures w14:val="none"/>
        </w:rPr>
        <w:t>Hankelepingu</w:t>
      </w:r>
      <w:r w:rsidR="006714A2">
        <w:rPr>
          <w:rFonts w:ascii="TimesNewRomanPSMT" w:eastAsia="Times New Roman" w:hAnsi="TimesNewRomanPSMT" w:cs="Times New Roman"/>
          <w:color w:val="000000"/>
          <w:kern w:val="0"/>
          <w:sz w:val="24"/>
          <w:szCs w:val="24"/>
          <w:lang w:eastAsia="et-EE"/>
          <w14:ligatures w14:val="none"/>
        </w:rPr>
        <w:t xml:space="preserve"> kavand</w:t>
      </w:r>
      <w:r w:rsidRPr="0035148B">
        <w:rPr>
          <w:rFonts w:ascii="TimesNewRomanPSMT" w:eastAsia="Times New Roman" w:hAnsi="TimesNewRomanPSMT" w:cs="Times New Roman"/>
          <w:color w:val="000000"/>
          <w:kern w:val="0"/>
          <w:sz w:val="24"/>
          <w:szCs w:val="24"/>
          <w:lang w:eastAsia="et-EE"/>
          <w14:ligatures w14:val="none"/>
        </w:rPr>
        <w:t>.</w:t>
      </w:r>
    </w:p>
    <w:p w14:paraId="2A2F6908" w14:textId="77777777" w:rsidR="0035148B" w:rsidRPr="0035148B" w:rsidRDefault="0035148B" w:rsidP="0035148B">
      <w:pPr>
        <w:spacing w:after="0" w:line="240" w:lineRule="auto"/>
        <w:rPr>
          <w:rFonts w:ascii="Calibri" w:eastAsia="Times New Roman" w:hAnsi="Calibri" w:cs="Calibri"/>
          <w:color w:val="000000"/>
          <w:kern w:val="0"/>
          <w:lang w:eastAsia="et-EE"/>
          <w14:ligatures w14:val="none"/>
        </w:rPr>
      </w:pPr>
      <w:r w:rsidRPr="0035148B">
        <w:rPr>
          <w:rFonts w:ascii="Calibri" w:eastAsia="Times New Roman" w:hAnsi="Calibri" w:cs="Calibri"/>
          <w:color w:val="000000"/>
          <w:kern w:val="0"/>
          <w:lang w:eastAsia="et-EE"/>
          <w14:ligatures w14:val="none"/>
        </w:rPr>
        <w:t>2</w:t>
      </w:r>
    </w:p>
    <w:p w14:paraId="77DD2ED2"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3. Pakkumuse maksumuse esitamine ja pakkumuste hindamine</w:t>
      </w:r>
    </w:p>
    <w:p w14:paraId="7B5A2319" w14:textId="61C46B7E"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3.1. Pakkuja peab esitama pakkumuse maksumuse </w:t>
      </w:r>
      <w:r w:rsidR="00B90633">
        <w:rPr>
          <w:rFonts w:ascii="TimesNewRomanPSMT" w:eastAsia="Times New Roman" w:hAnsi="TimesNewRomanPSMT" w:cs="Times New Roman"/>
          <w:color w:val="000000"/>
          <w:kern w:val="0"/>
          <w:sz w:val="24"/>
          <w:szCs w:val="24"/>
          <w:lang w:eastAsia="et-EE"/>
          <w14:ligatures w14:val="none"/>
        </w:rPr>
        <w:t xml:space="preserve">töömahtude ja </w:t>
      </w:r>
      <w:r w:rsidRPr="0035148B">
        <w:rPr>
          <w:rFonts w:ascii="TimesNewRomanPSMT" w:eastAsia="Times New Roman" w:hAnsi="TimesNewRomanPSMT" w:cs="Times New Roman"/>
          <w:color w:val="000000"/>
          <w:kern w:val="0"/>
          <w:sz w:val="24"/>
          <w:szCs w:val="24"/>
          <w:lang w:eastAsia="et-EE"/>
          <w14:ligatures w14:val="none"/>
        </w:rPr>
        <w:t xml:space="preserve">pakkumuse maksumuse esildise vormil (Lisa </w:t>
      </w:r>
      <w:r w:rsidR="00B90633">
        <w:rPr>
          <w:rFonts w:ascii="TimesNewRomanPSMT" w:eastAsia="Times New Roman" w:hAnsi="TimesNewRomanPSMT" w:cs="Times New Roman"/>
          <w:color w:val="000000"/>
          <w:kern w:val="0"/>
          <w:sz w:val="24"/>
          <w:szCs w:val="24"/>
          <w:lang w:eastAsia="et-EE"/>
          <w14:ligatures w14:val="none"/>
        </w:rPr>
        <w:t>2</w:t>
      </w:r>
      <w:r w:rsidRPr="0035148B">
        <w:rPr>
          <w:rFonts w:ascii="TimesNewRomanPSMT" w:eastAsia="Times New Roman" w:hAnsi="TimesNewRomanPSMT" w:cs="Times New Roman"/>
          <w:color w:val="000000"/>
          <w:kern w:val="0"/>
          <w:sz w:val="24"/>
          <w:szCs w:val="24"/>
          <w:lang w:eastAsia="et-EE"/>
          <w14:ligatures w14:val="none"/>
        </w:rPr>
        <w:t xml:space="preserve">. </w:t>
      </w:r>
      <w:r w:rsidR="00C8141A">
        <w:rPr>
          <w:rFonts w:ascii="TimesNewRomanPSMT" w:eastAsia="Times New Roman" w:hAnsi="TimesNewRomanPSMT" w:cs="Times New Roman"/>
          <w:color w:val="000000"/>
          <w:kern w:val="0"/>
          <w:sz w:val="24"/>
          <w:szCs w:val="24"/>
          <w:lang w:eastAsia="et-EE"/>
          <w14:ligatures w14:val="none"/>
        </w:rPr>
        <w:t xml:space="preserve">Töömahtude ja </w:t>
      </w:r>
      <w:r w:rsidR="00BF273C">
        <w:rPr>
          <w:rFonts w:ascii="TimesNewRomanPSMT" w:eastAsia="Times New Roman" w:hAnsi="TimesNewRomanPSMT" w:cs="Times New Roman"/>
          <w:color w:val="000000"/>
          <w:kern w:val="0"/>
          <w:sz w:val="24"/>
          <w:szCs w:val="24"/>
          <w:lang w:eastAsia="et-EE"/>
          <w14:ligatures w14:val="none"/>
        </w:rPr>
        <w:t>p</w:t>
      </w:r>
      <w:r w:rsidRPr="0035148B">
        <w:rPr>
          <w:rFonts w:ascii="TimesNewRomanPSMT" w:eastAsia="Times New Roman" w:hAnsi="TimesNewRomanPSMT" w:cs="Times New Roman"/>
          <w:color w:val="000000"/>
          <w:kern w:val="0"/>
          <w:sz w:val="24"/>
          <w:szCs w:val="24"/>
          <w:lang w:eastAsia="et-EE"/>
          <w14:ligatures w14:val="none"/>
        </w:rPr>
        <w:t>akkumuse maksumuse esildis).</w:t>
      </w:r>
    </w:p>
    <w:p w14:paraId="4C017D2D"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3.2. Pakkuja peab arvestama, et pakutud maksumus peab sisaldama kõiki töödega kaasnevaid võimalikke kulusid.</w:t>
      </w:r>
    </w:p>
    <w:p w14:paraId="702C145E"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3.3. Hankija hindab kvalifitseeritud pakkujate esitatud vastavaks tunnistatud pakkumuste maksumust ja tunnistab edukaks majanduslikult soodsaima pakkumuse. Hankija arvestab majanduslikult soodsaima pakkumuse väljaselgitamisel koos käibemaksuga pakkumuse maksumust ja tunnistab edukaks kõige madalama maksumusega pakkumuse (RHS § 85 lg 4).</w:t>
      </w:r>
    </w:p>
    <w:p w14:paraId="66163F00"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lastRenderedPageBreak/>
        <w:t>3.4. Kahe või enama võrdse pakutud ühe ja sama maksumusega pakkumuse korral, selgitatakse edukas pakkumus nende pakkujate vahel liisuheitmise teel. Liisuheitmise koht ja kord teatatakse eelnevalt pakkujatele ning nende volitatud esindajatel on õigus viibida liisuheitmise juures.</w:t>
      </w:r>
    </w:p>
    <w:p w14:paraId="7E7BCFB8"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4. Pakkujate kvalifitseerimine</w:t>
      </w:r>
    </w:p>
    <w:p w14:paraId="6EDCB52F"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4.1. Pakkuja kvalifitseerimine toimub vastavalt RHS-</w:t>
      </w:r>
      <w:proofErr w:type="spellStart"/>
      <w:r w:rsidRPr="0035148B">
        <w:rPr>
          <w:rFonts w:ascii="TimesNewRomanPSMT" w:eastAsia="Times New Roman" w:hAnsi="TimesNewRomanPSMT" w:cs="Times New Roman"/>
          <w:color w:val="000000"/>
          <w:kern w:val="0"/>
          <w:sz w:val="24"/>
          <w:szCs w:val="24"/>
          <w:lang w:eastAsia="et-EE"/>
          <w14:ligatures w14:val="none"/>
        </w:rPr>
        <w:t>le</w:t>
      </w:r>
      <w:proofErr w:type="spellEnd"/>
      <w:r w:rsidRPr="0035148B">
        <w:rPr>
          <w:rFonts w:ascii="TimesNewRomanPSMT" w:eastAsia="Times New Roman" w:hAnsi="TimesNewRomanPSMT" w:cs="Times New Roman"/>
          <w:color w:val="000000"/>
          <w:kern w:val="0"/>
          <w:sz w:val="24"/>
          <w:szCs w:val="24"/>
          <w:lang w:eastAsia="et-EE"/>
          <w14:ligatures w14:val="none"/>
        </w:rPr>
        <w:t xml:space="preserve"> võttes arvesse Pakkumuse esitamise ettepanekus esitatud kvalifitseerimise tingimusi.</w:t>
      </w:r>
    </w:p>
    <w:p w14:paraId="241FC948"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4.2. Kui pakkuja tõendab oma vastavust kvalifitseerimistingimustele teise ettevõtja vahenditele tuginemisel (RHS § 103 lg 1), esitab pakkuja kinnituse hankelepingu täitmisel osalemise kohta. Teise isiku roll hankelepingu täitmisel peab vastama tema kvalifikatsioonile, mida pakkuja kasutab hankemenetluses kvalifitseerimiseks.</w:t>
      </w:r>
    </w:p>
    <w:p w14:paraId="727996B6"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4.3. Tehniline ja kutsealane pädevus</w:t>
      </w:r>
    </w:p>
    <w:p w14:paraId="3D97AFDD" w14:textId="02EB8DF9"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4.3.1. Pakkuja peab olema viimase 60 kuu jooksul koostanud vähemalt </w:t>
      </w:r>
      <w:r w:rsidR="00FC7514">
        <w:rPr>
          <w:rFonts w:ascii="TimesNewRomanPSMT" w:eastAsia="Times New Roman" w:hAnsi="TimesNewRomanPSMT" w:cs="Times New Roman"/>
          <w:color w:val="000000"/>
          <w:kern w:val="0"/>
          <w:sz w:val="24"/>
          <w:szCs w:val="24"/>
          <w:lang w:eastAsia="et-EE"/>
          <w14:ligatures w14:val="none"/>
        </w:rPr>
        <w:t>kolm</w:t>
      </w:r>
      <w:r w:rsidR="0047548D">
        <w:rPr>
          <w:rFonts w:ascii="TimesNewRomanPSMT" w:eastAsia="Times New Roman" w:hAnsi="TimesNewRomanPSMT" w:cs="Times New Roman"/>
          <w:color w:val="000000"/>
          <w:kern w:val="0"/>
          <w:sz w:val="24"/>
          <w:szCs w:val="24"/>
          <w:lang w:eastAsia="et-EE"/>
          <w14:ligatures w14:val="none"/>
        </w:rPr>
        <w:t xml:space="preserve"> sarnast tööd (kruusateede remont ja ehitus</w:t>
      </w:r>
      <w:r w:rsidR="00DF04F6">
        <w:rPr>
          <w:rFonts w:ascii="TimesNewRomanPSMT" w:eastAsia="Times New Roman" w:hAnsi="TimesNewRomanPSMT" w:cs="Times New Roman"/>
          <w:color w:val="000000"/>
          <w:kern w:val="0"/>
          <w:sz w:val="24"/>
          <w:szCs w:val="24"/>
          <w:lang w:eastAsia="et-EE"/>
          <w14:ligatures w14:val="none"/>
        </w:rPr>
        <w:t>)</w:t>
      </w:r>
      <w:r w:rsidRPr="0035148B">
        <w:rPr>
          <w:rFonts w:ascii="TimesNewRomanPSMT" w:eastAsia="Times New Roman" w:hAnsi="TimesNewRomanPSMT" w:cs="Times New Roman"/>
          <w:color w:val="000000"/>
          <w:kern w:val="0"/>
          <w:sz w:val="24"/>
          <w:szCs w:val="24"/>
          <w:lang w:eastAsia="et-EE"/>
          <w14:ligatures w14:val="none"/>
        </w:rPr>
        <w:t>.</w:t>
      </w:r>
    </w:p>
    <w:p w14:paraId="7F4292EA"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4.3.2. Pakkuja peab esitama eelnevalt teostatud töö(d)e referentside nimekirja koos tellija nimega.</w:t>
      </w:r>
    </w:p>
    <w:p w14:paraId="380B0ED9"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5. Hankemenetlusest kõrvaldamise alused</w:t>
      </w:r>
    </w:p>
    <w:p w14:paraId="1B456DC8"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5.1. Hankija kõrvaldab pakkuja, kellel esinevad kõrvaldamise alused RHS § 95 lg 1 p 4 mõistes, ehk kellel on riikliku maksu maksuvõlg.</w:t>
      </w:r>
    </w:p>
    <w:p w14:paraId="5191480E"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5.2. Hankemenetlusest kõrvaldamise aluste puudumise ja kvalifikatsiooni tõendamiseks, pakkumuse vastavaks tunnistamiseks esitatavad dokumendid esitatakse eesti keeles.</w:t>
      </w:r>
    </w:p>
    <w:p w14:paraId="4D8615FB"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6. Pakkumuse esitamine</w:t>
      </w:r>
    </w:p>
    <w:p w14:paraId="2C06104E" w14:textId="579449D8" w:rsidR="0035148B" w:rsidRPr="00DF04F6" w:rsidRDefault="0035148B" w:rsidP="00DF04F6">
      <w:pPr>
        <w:rPr>
          <w:rFonts w:ascii="Times New Roman" w:hAnsi="Times New Roman" w:cs="Times New Roman"/>
          <w:sz w:val="24"/>
          <w:szCs w:val="24"/>
        </w:rPr>
      </w:pPr>
      <w:r w:rsidRPr="0035148B">
        <w:rPr>
          <w:rFonts w:ascii="TimesNewRomanPSMT" w:eastAsia="Times New Roman" w:hAnsi="TimesNewRomanPSMT" w:cs="Times New Roman"/>
          <w:color w:val="000000"/>
          <w:kern w:val="0"/>
          <w:sz w:val="24"/>
          <w:szCs w:val="24"/>
          <w:lang w:eastAsia="et-EE"/>
          <w14:ligatures w14:val="none"/>
        </w:rPr>
        <w:t xml:space="preserve">6.1. Pakkuja esitab pakkumuse e-posti teel aadressil </w:t>
      </w:r>
      <w:r w:rsidRPr="0035148B">
        <w:rPr>
          <w:rFonts w:ascii="TimesNewRomanPSMT" w:eastAsia="Times New Roman" w:hAnsi="TimesNewRomanPSMT" w:cs="Times New Roman"/>
          <w:color w:val="0563C1"/>
          <w:kern w:val="0"/>
          <w:sz w:val="24"/>
          <w:szCs w:val="24"/>
          <w:lang w:eastAsia="et-EE"/>
          <w14:ligatures w14:val="none"/>
        </w:rPr>
        <w:t xml:space="preserve">vv@laanenigula.ee </w:t>
      </w:r>
      <w:r w:rsidRPr="0035148B">
        <w:rPr>
          <w:rFonts w:ascii="TimesNewRomanPSMT" w:eastAsia="Times New Roman" w:hAnsi="TimesNewRomanPSMT" w:cs="Times New Roman"/>
          <w:color w:val="000000"/>
          <w:kern w:val="0"/>
          <w:sz w:val="24"/>
          <w:szCs w:val="24"/>
          <w:lang w:eastAsia="et-EE"/>
          <w14:ligatures w14:val="none"/>
        </w:rPr>
        <w:t xml:space="preserve">hiljemalt </w:t>
      </w:r>
      <w:r w:rsidR="00DF04F6">
        <w:rPr>
          <w:rFonts w:ascii="TimesNewRomanPSMT" w:eastAsia="Times New Roman" w:hAnsi="TimesNewRomanPSMT" w:cs="Times New Roman"/>
          <w:color w:val="000000"/>
          <w:kern w:val="0"/>
          <w:sz w:val="24"/>
          <w:szCs w:val="24"/>
          <w:lang w:eastAsia="et-EE"/>
          <w14:ligatures w14:val="none"/>
        </w:rPr>
        <w:t>2</w:t>
      </w:r>
      <w:r w:rsidRPr="0035148B">
        <w:rPr>
          <w:rFonts w:ascii="TimesNewRomanPSMT" w:eastAsia="Times New Roman" w:hAnsi="TimesNewRomanPSMT" w:cs="Times New Roman"/>
          <w:color w:val="000000"/>
          <w:kern w:val="0"/>
          <w:sz w:val="24"/>
          <w:szCs w:val="24"/>
          <w:lang w:eastAsia="et-EE"/>
          <w14:ligatures w14:val="none"/>
        </w:rPr>
        <w:t>5.07.2025 kell 1</w:t>
      </w:r>
      <w:r w:rsidR="00DF04F6">
        <w:rPr>
          <w:rFonts w:ascii="TimesNewRomanPSMT" w:eastAsia="Times New Roman" w:hAnsi="TimesNewRomanPSMT" w:cs="Times New Roman"/>
          <w:color w:val="000000"/>
          <w:kern w:val="0"/>
          <w:sz w:val="24"/>
          <w:szCs w:val="24"/>
          <w:lang w:eastAsia="et-EE"/>
          <w14:ligatures w14:val="none"/>
        </w:rPr>
        <w:t>0</w:t>
      </w:r>
      <w:r w:rsidRPr="0035148B">
        <w:rPr>
          <w:rFonts w:ascii="TimesNewRomanPSMT" w:eastAsia="Times New Roman" w:hAnsi="TimesNewRomanPSMT" w:cs="Times New Roman"/>
          <w:color w:val="000000"/>
          <w:kern w:val="0"/>
          <w:sz w:val="24"/>
          <w:szCs w:val="24"/>
          <w:lang w:eastAsia="et-EE"/>
          <w14:ligatures w14:val="none"/>
        </w:rPr>
        <w:t xml:space="preserve">.00 soovitusliku pealkirjaga </w:t>
      </w:r>
      <w:r w:rsidR="00DF04F6" w:rsidRPr="00DF04F6">
        <w:rPr>
          <w:rFonts w:ascii="Times New Roman" w:hAnsi="Times New Roman" w:cs="Times New Roman"/>
          <w:sz w:val="24"/>
          <w:szCs w:val="24"/>
        </w:rPr>
        <w:t>„</w:t>
      </w:r>
      <w:r w:rsidR="00DF04F6" w:rsidRPr="00DF04F6">
        <w:rPr>
          <w:rFonts w:ascii="Times New Roman" w:hAnsi="Times New Roman" w:cs="Times New Roman"/>
          <w:color w:val="000000"/>
          <w:sz w:val="24"/>
          <w:szCs w:val="24"/>
        </w:rPr>
        <w:t>LääneNigula valla kruuskattega teede remont ja ehitus</w:t>
      </w:r>
      <w:r w:rsidR="00DF04F6">
        <w:rPr>
          <w:rFonts w:ascii="Times New Roman" w:hAnsi="Times New Roman" w:cs="Times New Roman"/>
          <w:color w:val="000000"/>
          <w:sz w:val="24"/>
          <w:szCs w:val="24"/>
        </w:rPr>
        <w:t xml:space="preserve"> </w:t>
      </w:r>
      <w:r w:rsidR="00DF04F6" w:rsidRPr="00DF04F6">
        <w:rPr>
          <w:rFonts w:ascii="Times New Roman" w:hAnsi="Times New Roman" w:cs="Times New Roman"/>
          <w:color w:val="000000"/>
          <w:sz w:val="24"/>
          <w:szCs w:val="24"/>
        </w:rPr>
        <w:t>2025</w:t>
      </w:r>
      <w:r w:rsidR="00DF04F6" w:rsidRPr="00DF04F6">
        <w:rPr>
          <w:rFonts w:ascii="Times New Roman" w:hAnsi="Times New Roman" w:cs="Times New Roman"/>
          <w:sz w:val="24"/>
          <w:szCs w:val="24"/>
        </w:rPr>
        <w:t xml:space="preserve">“ </w:t>
      </w:r>
      <w:r w:rsidRPr="0035148B">
        <w:rPr>
          <w:rFonts w:ascii="TimesNewRomanPSMT" w:eastAsia="Times New Roman" w:hAnsi="TimesNewRomanPSMT" w:cs="Times New Roman"/>
          <w:color w:val="000000"/>
          <w:kern w:val="0"/>
          <w:sz w:val="24"/>
          <w:szCs w:val="24"/>
          <w:lang w:eastAsia="et-EE"/>
          <w14:ligatures w14:val="none"/>
        </w:rPr>
        <w:t xml:space="preserve">PAKKUMUS – mitte avada enne </w:t>
      </w:r>
      <w:r w:rsidR="00367659">
        <w:rPr>
          <w:rFonts w:ascii="TimesNewRomanPSMT" w:eastAsia="Times New Roman" w:hAnsi="TimesNewRomanPSMT" w:cs="Times New Roman"/>
          <w:color w:val="000000"/>
          <w:kern w:val="0"/>
          <w:sz w:val="24"/>
          <w:szCs w:val="24"/>
          <w:lang w:eastAsia="et-EE"/>
          <w14:ligatures w14:val="none"/>
        </w:rPr>
        <w:t>2</w:t>
      </w:r>
      <w:r w:rsidRPr="0035148B">
        <w:rPr>
          <w:rFonts w:ascii="TimesNewRomanPSMT" w:eastAsia="Times New Roman" w:hAnsi="TimesNewRomanPSMT" w:cs="Times New Roman"/>
          <w:color w:val="000000"/>
          <w:kern w:val="0"/>
          <w:sz w:val="24"/>
          <w:szCs w:val="24"/>
          <w:lang w:eastAsia="et-EE"/>
          <w14:ligatures w14:val="none"/>
        </w:rPr>
        <w:t>5.07.2025 kell 1</w:t>
      </w:r>
      <w:r w:rsidR="00367659">
        <w:rPr>
          <w:rFonts w:ascii="TimesNewRomanPSMT" w:eastAsia="Times New Roman" w:hAnsi="TimesNewRomanPSMT" w:cs="Times New Roman"/>
          <w:color w:val="000000"/>
          <w:kern w:val="0"/>
          <w:sz w:val="24"/>
          <w:szCs w:val="24"/>
          <w:lang w:eastAsia="et-EE"/>
          <w14:ligatures w14:val="none"/>
        </w:rPr>
        <w:t>1</w:t>
      </w:r>
      <w:r w:rsidRPr="0035148B">
        <w:rPr>
          <w:rFonts w:ascii="TimesNewRomanPSMT" w:eastAsia="Times New Roman" w:hAnsi="TimesNewRomanPSMT" w:cs="Times New Roman"/>
          <w:color w:val="000000"/>
          <w:kern w:val="0"/>
          <w:sz w:val="24"/>
          <w:szCs w:val="24"/>
          <w:lang w:eastAsia="et-EE"/>
          <w14:ligatures w14:val="none"/>
        </w:rPr>
        <w:t>.00“.</w:t>
      </w:r>
    </w:p>
    <w:p w14:paraId="26F3414F" w14:textId="77777777" w:rsidR="00754174"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6.1.Pakkumuse koosseisus esitab pakkuja vähemalt: </w:t>
      </w:r>
    </w:p>
    <w:p w14:paraId="458577B7" w14:textId="77777777" w:rsidR="00754174"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6.1.1. pakkumuse maksumuse esildise (p 3.1); </w:t>
      </w:r>
    </w:p>
    <w:p w14:paraId="127F3CD9" w14:textId="2C4E745C" w:rsidR="0035148B" w:rsidRPr="00785DC7" w:rsidRDefault="0035148B" w:rsidP="0035148B">
      <w:pPr>
        <w:spacing w:after="0" w:line="240" w:lineRule="auto"/>
        <w:rPr>
          <w:rFonts w:ascii="Times New Roman" w:eastAsia="Times New Roman" w:hAnsi="Times New Roman" w:cs="Times New Roman"/>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6.1.2. referentside nimekirja (p 4.3.2.).</w:t>
      </w:r>
    </w:p>
    <w:p w14:paraId="364E1EFC"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6.2. Pakkumuse jõusolek: Pakkumus peab olema jõus vähemalt 60 (kuuskümmend) kalendripäeva, pakkumuste esitamise tähtpäevast arvates.</w:t>
      </w:r>
    </w:p>
    <w:p w14:paraId="6E076E54"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7. Selgituste saamise kord</w:t>
      </w:r>
    </w:p>
    <w:p w14:paraId="2E2082FB"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7.1.Pakkujal on õigus saada selgitusi ja lisateavet riigihanke dokumentide kohta kirjalikult.</w:t>
      </w:r>
    </w:p>
    <w:p w14:paraId="304D9167" w14:textId="4E194C82"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7.2. Riigihankega seotud täiendavad küsimused ja selgitused menetletakse ning väljastatakse e</w:t>
      </w:r>
      <w:r w:rsidR="00451A9A">
        <w:rPr>
          <w:rFonts w:ascii="TimesNewRomanPSMT" w:eastAsia="Times New Roman" w:hAnsi="TimesNewRomanPSMT" w:cs="Times New Roman"/>
          <w:color w:val="000000"/>
          <w:kern w:val="0"/>
          <w:sz w:val="24"/>
          <w:szCs w:val="24"/>
          <w:lang w:eastAsia="et-EE"/>
          <w14:ligatures w14:val="none"/>
        </w:rPr>
        <w:t>-</w:t>
      </w:r>
      <w:r w:rsidRPr="0035148B">
        <w:rPr>
          <w:rFonts w:ascii="TimesNewRomanPSMT" w:eastAsia="Times New Roman" w:hAnsi="TimesNewRomanPSMT" w:cs="Times New Roman"/>
          <w:color w:val="000000"/>
          <w:kern w:val="0"/>
          <w:sz w:val="24"/>
          <w:szCs w:val="24"/>
          <w:lang w:eastAsia="et-EE"/>
          <w14:ligatures w14:val="none"/>
        </w:rPr>
        <w:t>posti teel. Hankija ei vastuta elektronposti toimimise eest.</w:t>
      </w:r>
    </w:p>
    <w:p w14:paraId="2ACFFB6E"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7.3. Hankija võib nõuda pakkujalt kvalifikatsiooni tõendamiseks esitatud dokumentide sisu selgitamist või selgitamist võimaldavate andmete või dokumentide esitamist või pakkumuses esitatud teabe põhjendatud selgitamist, piiritlemist või täpsustamist. Nõudmine ja selgitused peavad olema vormistatud kirjalikult ja pakkuja on kohustatud nimetatu esitama kirjalikult 3 tööpäeva jooksul vastava nõude saamisest arvates.</w:t>
      </w:r>
    </w:p>
    <w:p w14:paraId="07ED6ABB"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7.4. Hankija võib nõuda pakkujalt asjakohast selgitust, kui ta leiab, et pakkumuse maksumus on lepingu eeldatava maksumusega võrreldes põhjendamatult madal. Nõudmine ja selgitused peavad olema vormistatud kirjalikult. Pakkuja on kohustatud selgituse esitama 5 tööpäeva jooksul vastava nõude saamisest arvates.</w:t>
      </w:r>
    </w:p>
    <w:p w14:paraId="3A242B27"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8. Kõikide pakkumiste tagasilükkamise alused</w:t>
      </w:r>
    </w:p>
    <w:p w14:paraId="189838E2"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8.1. Hankijal on õigus lükata tagasi kõik pakkumused juhul, kui:</w:t>
      </w:r>
    </w:p>
    <w:p w14:paraId="22CAF50B"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8.1.1. kõikide pakkumuste maksumused ületavad hankelepingu eeldatava maksumuse;</w:t>
      </w:r>
    </w:p>
    <w:p w14:paraId="07197F5A" w14:textId="78AA38BC"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8.1.2. kõikide vastavaks tunnistatud pakkumuste maksumused ületavad hankelepingu eeldatava</w:t>
      </w:r>
      <w:r w:rsidR="009536CC">
        <w:rPr>
          <w:rFonts w:ascii="TimesNewRomanPSMT" w:eastAsia="Times New Roman" w:hAnsi="TimesNewRomanPSMT" w:cs="Times New Roman"/>
          <w:color w:val="000000"/>
          <w:kern w:val="0"/>
          <w:sz w:val="24"/>
          <w:szCs w:val="24"/>
          <w:lang w:eastAsia="et-EE"/>
          <w14:ligatures w14:val="none"/>
        </w:rPr>
        <w:t xml:space="preserve"> </w:t>
      </w:r>
      <w:r w:rsidRPr="0035148B">
        <w:rPr>
          <w:rFonts w:ascii="TimesNewRomanPSMT" w:eastAsia="Times New Roman" w:hAnsi="TimesNewRomanPSMT" w:cs="Times New Roman"/>
          <w:color w:val="000000"/>
          <w:kern w:val="0"/>
          <w:sz w:val="24"/>
          <w:szCs w:val="24"/>
          <w:lang w:eastAsia="et-EE"/>
          <w14:ligatures w14:val="none"/>
        </w:rPr>
        <w:t>maksumuse;</w:t>
      </w:r>
    </w:p>
    <w:p w14:paraId="7E9843FB" w14:textId="099E4FA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lastRenderedPageBreak/>
        <w:t>8.1.3. hankemenetluse käigus muutuvad hanke väljakuulutamise eeldused, mis muudavad hanke</w:t>
      </w:r>
      <w:r w:rsidR="009536CC">
        <w:rPr>
          <w:rFonts w:ascii="TimesNewRomanPSMT" w:eastAsia="Times New Roman" w:hAnsi="TimesNewRomanPSMT" w:cs="Times New Roman"/>
          <w:color w:val="000000"/>
          <w:kern w:val="0"/>
          <w:sz w:val="24"/>
          <w:szCs w:val="24"/>
          <w:lang w:eastAsia="et-EE"/>
          <w14:ligatures w14:val="none"/>
        </w:rPr>
        <w:t xml:space="preserve"> </w:t>
      </w:r>
      <w:r w:rsidRPr="0035148B">
        <w:rPr>
          <w:rFonts w:ascii="TimesNewRomanPSMT" w:eastAsia="Times New Roman" w:hAnsi="TimesNewRomanPSMT" w:cs="Times New Roman"/>
          <w:color w:val="000000"/>
          <w:kern w:val="0"/>
          <w:sz w:val="24"/>
          <w:szCs w:val="24"/>
          <w:lang w:eastAsia="et-EE"/>
          <w14:ligatures w14:val="none"/>
        </w:rPr>
        <w:t>realiseerimise võimatuks (Hankija eelarveliste vahendite kärpimine vms);</w:t>
      </w:r>
    </w:p>
    <w:p w14:paraId="3274DFB5"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8.1.4. hankelepingu sõlmimine on muutunud võimatuks või ebaotstarbekaks Hankijast</w:t>
      </w:r>
    </w:p>
    <w:p w14:paraId="48B6EF68"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sõltumatutel põhjustel.</w:t>
      </w:r>
    </w:p>
    <w:p w14:paraId="2D0B3BA7" w14:textId="77777777"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8.2. Juhul, kui kõik esitatud pakkumused ületavad hanke eeldatavat maksumust, on Hankijal õigus sõlmida hankeleping peale lisafinantseerimise saamist. Lisafinantseerimise saamata jäämisel on hankijal õigus teha põhjendatud kirjalik otsus kõigi pakkumuste tagasilükkamise kohta (RHS § 116 lg 1 p 2).</w:t>
      </w:r>
    </w:p>
    <w:p w14:paraId="22FC4B77" w14:textId="77777777" w:rsidR="0035148B" w:rsidRPr="0035148B" w:rsidRDefault="0035148B" w:rsidP="0035148B">
      <w:pPr>
        <w:spacing w:after="0" w:line="240" w:lineRule="auto"/>
        <w:rPr>
          <w:rFonts w:ascii="TimesNewRomanPS-BoldMT" w:eastAsia="Times New Roman" w:hAnsi="TimesNewRomanPS-BoldMT" w:cs="Times New Roman"/>
          <w:b/>
          <w:bCs/>
          <w:color w:val="000000"/>
          <w:kern w:val="0"/>
          <w:sz w:val="24"/>
          <w:szCs w:val="24"/>
          <w:lang w:eastAsia="et-EE"/>
          <w14:ligatures w14:val="none"/>
        </w:rPr>
      </w:pPr>
      <w:r w:rsidRPr="0035148B">
        <w:rPr>
          <w:rFonts w:ascii="TimesNewRomanPS-BoldMT" w:eastAsia="Times New Roman" w:hAnsi="TimesNewRomanPS-BoldMT" w:cs="Times New Roman"/>
          <w:b/>
          <w:bCs/>
          <w:color w:val="000000"/>
          <w:kern w:val="0"/>
          <w:sz w:val="24"/>
          <w:szCs w:val="24"/>
          <w:lang w:eastAsia="et-EE"/>
          <w14:ligatures w14:val="none"/>
        </w:rPr>
        <w:t>9. Hankelepingu tingimused</w:t>
      </w:r>
    </w:p>
    <w:p w14:paraId="43E7C6E2" w14:textId="05DE3CCF" w:rsidR="0035148B" w:rsidRPr="0035148B" w:rsidRDefault="0035148B" w:rsidP="0035148B">
      <w:pPr>
        <w:spacing w:after="0" w:line="240" w:lineRule="auto"/>
        <w:rPr>
          <w:rFonts w:ascii="TimesNewRomanPSMT" w:eastAsia="Times New Roman" w:hAnsi="TimesNewRomanPSMT" w:cs="Times New Roman"/>
          <w:color w:val="000000"/>
          <w:kern w:val="0"/>
          <w:sz w:val="24"/>
          <w:szCs w:val="24"/>
          <w:lang w:eastAsia="et-EE"/>
          <w14:ligatures w14:val="none"/>
        </w:rPr>
      </w:pPr>
      <w:r w:rsidRPr="0035148B">
        <w:rPr>
          <w:rFonts w:ascii="TimesNewRomanPSMT" w:eastAsia="Times New Roman" w:hAnsi="TimesNewRomanPSMT" w:cs="Times New Roman"/>
          <w:color w:val="000000"/>
          <w:kern w:val="0"/>
          <w:sz w:val="24"/>
          <w:szCs w:val="24"/>
          <w:lang w:eastAsia="et-EE"/>
          <w14:ligatures w14:val="none"/>
        </w:rPr>
        <w:t xml:space="preserve">9.1. Hankija sõlmib edukaks tunnistatud pakkumuse esitanud pakkujaga/ühispakkumuse korral volitatud pakkujaga hankelepingu, mille kavand ja tingimused on esitatud Pakkumuse esitamise ettepaneku lisa </w:t>
      </w:r>
      <w:r w:rsidR="006714A2">
        <w:rPr>
          <w:rFonts w:ascii="TimesNewRomanPSMT" w:eastAsia="Times New Roman" w:hAnsi="TimesNewRomanPSMT" w:cs="Times New Roman"/>
          <w:color w:val="000000"/>
          <w:kern w:val="0"/>
          <w:sz w:val="24"/>
          <w:szCs w:val="24"/>
          <w:lang w:eastAsia="et-EE"/>
          <w14:ligatures w14:val="none"/>
        </w:rPr>
        <w:t>3</w:t>
      </w:r>
      <w:r w:rsidRPr="0035148B">
        <w:rPr>
          <w:rFonts w:ascii="TimesNewRomanPSMT" w:eastAsia="Times New Roman" w:hAnsi="TimesNewRomanPSMT" w:cs="Times New Roman"/>
          <w:color w:val="000000"/>
          <w:kern w:val="0"/>
          <w:sz w:val="24"/>
          <w:szCs w:val="24"/>
          <w:lang w:eastAsia="et-EE"/>
          <w14:ligatures w14:val="none"/>
        </w:rPr>
        <w:t xml:space="preserve"> (Lisa </w:t>
      </w:r>
      <w:r w:rsidR="006714A2">
        <w:rPr>
          <w:rFonts w:ascii="TimesNewRomanPSMT" w:eastAsia="Times New Roman" w:hAnsi="TimesNewRomanPSMT" w:cs="Times New Roman"/>
          <w:color w:val="000000"/>
          <w:kern w:val="0"/>
          <w:sz w:val="24"/>
          <w:szCs w:val="24"/>
          <w:lang w:eastAsia="et-EE"/>
          <w14:ligatures w14:val="none"/>
        </w:rPr>
        <w:t>3</w:t>
      </w:r>
      <w:r w:rsidRPr="0035148B">
        <w:rPr>
          <w:rFonts w:ascii="TimesNewRomanPSMT" w:eastAsia="Times New Roman" w:hAnsi="TimesNewRomanPSMT" w:cs="Times New Roman"/>
          <w:color w:val="000000"/>
          <w:kern w:val="0"/>
          <w:sz w:val="24"/>
          <w:szCs w:val="24"/>
          <w:lang w:eastAsia="et-EE"/>
          <w14:ligatures w14:val="none"/>
        </w:rPr>
        <w:t>. Hankelepingu kavand).</w:t>
      </w:r>
    </w:p>
    <w:p w14:paraId="5CF2143A" w14:textId="2DC59DDA" w:rsidR="0035148B" w:rsidRDefault="0035148B" w:rsidP="0035148B">
      <w:r w:rsidRPr="0035148B">
        <w:rPr>
          <w:rFonts w:ascii="TimesNewRomanPSMT" w:eastAsia="Times New Roman" w:hAnsi="TimesNewRomanPSMT" w:cs="Times New Roman"/>
          <w:color w:val="000000"/>
          <w:kern w:val="0"/>
          <w:sz w:val="24"/>
          <w:szCs w:val="24"/>
          <w:lang w:eastAsia="et-EE"/>
          <w14:ligatures w14:val="none"/>
        </w:rPr>
        <w:t>9.2. Hankeleping tuleb edukal pakkujal allkirjastada 5 (viie) tööpäeva jooksul Hankija poolt hankelepingu edukale pakkujale väljasaatmise päevast arvates. Juhul, kui pakkuja pole eelnimetatud tähtaja jooksul teostanud hankelepingu sõlmimiseks nõutavaid toiminguid, loetakse pakkuja oma pakkumuse tagasi võtnuks</w:t>
      </w:r>
    </w:p>
    <w:sectPr w:rsidR="0035148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E7561" w14:textId="77777777" w:rsidR="00F22E97" w:rsidRDefault="00F22E97" w:rsidP="0035148B">
      <w:pPr>
        <w:spacing w:after="0" w:line="240" w:lineRule="auto"/>
      </w:pPr>
      <w:r>
        <w:separator/>
      </w:r>
    </w:p>
  </w:endnote>
  <w:endnote w:type="continuationSeparator" w:id="0">
    <w:p w14:paraId="6FF75631" w14:textId="77777777" w:rsidR="00F22E97" w:rsidRDefault="00F22E97" w:rsidP="00351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034843"/>
      <w:docPartObj>
        <w:docPartGallery w:val="Page Numbers (Bottom of Page)"/>
        <w:docPartUnique/>
      </w:docPartObj>
    </w:sdtPr>
    <w:sdtContent>
      <w:p w14:paraId="402ABA30" w14:textId="1C8F2D99" w:rsidR="0035148B" w:rsidRDefault="0035148B">
        <w:pPr>
          <w:pStyle w:val="Jalus"/>
          <w:jc w:val="right"/>
        </w:pPr>
        <w:r>
          <w:fldChar w:fldCharType="begin"/>
        </w:r>
        <w:r>
          <w:instrText>PAGE   \* MERGEFORMAT</w:instrText>
        </w:r>
        <w:r>
          <w:fldChar w:fldCharType="separate"/>
        </w:r>
        <w:r>
          <w:t>2</w:t>
        </w:r>
        <w:r>
          <w:fldChar w:fldCharType="end"/>
        </w:r>
      </w:p>
    </w:sdtContent>
  </w:sdt>
  <w:p w14:paraId="612FD983" w14:textId="77777777" w:rsidR="0035148B" w:rsidRDefault="0035148B">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FE539" w14:textId="77777777" w:rsidR="00F22E97" w:rsidRDefault="00F22E97" w:rsidP="0035148B">
      <w:pPr>
        <w:spacing w:after="0" w:line="240" w:lineRule="auto"/>
      </w:pPr>
      <w:r>
        <w:separator/>
      </w:r>
    </w:p>
  </w:footnote>
  <w:footnote w:type="continuationSeparator" w:id="0">
    <w:p w14:paraId="5FAB7636" w14:textId="77777777" w:rsidR="00F22E97" w:rsidRDefault="00F22E97" w:rsidP="003514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48B"/>
    <w:rsid w:val="00041B9B"/>
    <w:rsid w:val="000B1DF9"/>
    <w:rsid w:val="001123F6"/>
    <w:rsid w:val="0012489C"/>
    <w:rsid w:val="001A2F72"/>
    <w:rsid w:val="00316180"/>
    <w:rsid w:val="0035148B"/>
    <w:rsid w:val="00367659"/>
    <w:rsid w:val="003C20EE"/>
    <w:rsid w:val="003F27B4"/>
    <w:rsid w:val="00437983"/>
    <w:rsid w:val="00451A9A"/>
    <w:rsid w:val="0047548D"/>
    <w:rsid w:val="006714A2"/>
    <w:rsid w:val="00754174"/>
    <w:rsid w:val="00785DC7"/>
    <w:rsid w:val="00863796"/>
    <w:rsid w:val="009536CC"/>
    <w:rsid w:val="00A113E5"/>
    <w:rsid w:val="00A27203"/>
    <w:rsid w:val="00A45EEA"/>
    <w:rsid w:val="00AA2DD7"/>
    <w:rsid w:val="00B90633"/>
    <w:rsid w:val="00BE2B4E"/>
    <w:rsid w:val="00BF273C"/>
    <w:rsid w:val="00C8141A"/>
    <w:rsid w:val="00CA3275"/>
    <w:rsid w:val="00DB2F8A"/>
    <w:rsid w:val="00DE104E"/>
    <w:rsid w:val="00DF04F6"/>
    <w:rsid w:val="00F22E97"/>
    <w:rsid w:val="00F5539B"/>
    <w:rsid w:val="00FB746D"/>
    <w:rsid w:val="00FC751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50FB9"/>
  <w15:chartTrackingRefBased/>
  <w15:docId w15:val="{0A9D7C4A-1C7A-4B27-99D3-8AB96C41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351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351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35148B"/>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35148B"/>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35148B"/>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35148B"/>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35148B"/>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35148B"/>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35148B"/>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35148B"/>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35148B"/>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35148B"/>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35148B"/>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35148B"/>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35148B"/>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35148B"/>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35148B"/>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35148B"/>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351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35148B"/>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35148B"/>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35148B"/>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35148B"/>
    <w:pPr>
      <w:spacing w:before="160"/>
      <w:jc w:val="center"/>
    </w:pPr>
    <w:rPr>
      <w:i/>
      <w:iCs/>
      <w:color w:val="404040" w:themeColor="text1" w:themeTint="BF"/>
    </w:rPr>
  </w:style>
  <w:style w:type="character" w:customStyle="1" w:styleId="TsitaatMrk">
    <w:name w:val="Tsitaat Märk"/>
    <w:basedOn w:val="Liguvaikefont"/>
    <w:link w:val="Tsitaat"/>
    <w:uiPriority w:val="29"/>
    <w:rsid w:val="0035148B"/>
    <w:rPr>
      <w:i/>
      <w:iCs/>
      <w:color w:val="404040" w:themeColor="text1" w:themeTint="BF"/>
    </w:rPr>
  </w:style>
  <w:style w:type="paragraph" w:styleId="Loendilik">
    <w:name w:val="List Paragraph"/>
    <w:basedOn w:val="Normaallaad"/>
    <w:uiPriority w:val="34"/>
    <w:qFormat/>
    <w:rsid w:val="0035148B"/>
    <w:pPr>
      <w:ind w:left="720"/>
      <w:contextualSpacing/>
    </w:pPr>
  </w:style>
  <w:style w:type="character" w:styleId="Selgeltmrgatavrhutus">
    <w:name w:val="Intense Emphasis"/>
    <w:basedOn w:val="Liguvaikefont"/>
    <w:uiPriority w:val="21"/>
    <w:qFormat/>
    <w:rsid w:val="0035148B"/>
    <w:rPr>
      <w:i/>
      <w:iCs/>
      <w:color w:val="0F4761" w:themeColor="accent1" w:themeShade="BF"/>
    </w:rPr>
  </w:style>
  <w:style w:type="paragraph" w:styleId="Selgeltmrgatavtsitaat">
    <w:name w:val="Intense Quote"/>
    <w:basedOn w:val="Normaallaad"/>
    <w:next w:val="Normaallaad"/>
    <w:link w:val="SelgeltmrgatavtsitaatMrk"/>
    <w:uiPriority w:val="30"/>
    <w:qFormat/>
    <w:rsid w:val="00351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35148B"/>
    <w:rPr>
      <w:i/>
      <w:iCs/>
      <w:color w:val="0F4761" w:themeColor="accent1" w:themeShade="BF"/>
    </w:rPr>
  </w:style>
  <w:style w:type="character" w:styleId="Selgeltmrgatavviide">
    <w:name w:val="Intense Reference"/>
    <w:basedOn w:val="Liguvaikefont"/>
    <w:uiPriority w:val="32"/>
    <w:qFormat/>
    <w:rsid w:val="0035148B"/>
    <w:rPr>
      <w:b/>
      <w:bCs/>
      <w:smallCaps/>
      <w:color w:val="0F4761" w:themeColor="accent1" w:themeShade="BF"/>
      <w:spacing w:val="5"/>
    </w:rPr>
  </w:style>
  <w:style w:type="character" w:styleId="Hperlink">
    <w:name w:val="Hyperlink"/>
    <w:basedOn w:val="Liguvaikefont"/>
    <w:uiPriority w:val="99"/>
    <w:unhideWhenUsed/>
    <w:rsid w:val="0035148B"/>
    <w:rPr>
      <w:color w:val="467886" w:themeColor="hyperlink"/>
      <w:u w:val="single"/>
    </w:rPr>
  </w:style>
  <w:style w:type="character" w:styleId="Lahendamatamainimine">
    <w:name w:val="Unresolved Mention"/>
    <w:basedOn w:val="Liguvaikefont"/>
    <w:uiPriority w:val="99"/>
    <w:semiHidden/>
    <w:unhideWhenUsed/>
    <w:rsid w:val="0035148B"/>
    <w:rPr>
      <w:color w:val="605E5C"/>
      <w:shd w:val="clear" w:color="auto" w:fill="E1DFDD"/>
    </w:rPr>
  </w:style>
  <w:style w:type="paragraph" w:styleId="Pis">
    <w:name w:val="header"/>
    <w:basedOn w:val="Normaallaad"/>
    <w:link w:val="PisMrk"/>
    <w:uiPriority w:val="99"/>
    <w:unhideWhenUsed/>
    <w:rsid w:val="0035148B"/>
    <w:pPr>
      <w:tabs>
        <w:tab w:val="center" w:pos="4536"/>
        <w:tab w:val="right" w:pos="9072"/>
      </w:tabs>
      <w:spacing w:after="0" w:line="240" w:lineRule="auto"/>
    </w:pPr>
  </w:style>
  <w:style w:type="character" w:customStyle="1" w:styleId="PisMrk">
    <w:name w:val="Päis Märk"/>
    <w:basedOn w:val="Liguvaikefont"/>
    <w:link w:val="Pis"/>
    <w:uiPriority w:val="99"/>
    <w:rsid w:val="0035148B"/>
  </w:style>
  <w:style w:type="paragraph" w:styleId="Jalus">
    <w:name w:val="footer"/>
    <w:basedOn w:val="Normaallaad"/>
    <w:link w:val="JalusMrk"/>
    <w:uiPriority w:val="99"/>
    <w:unhideWhenUsed/>
    <w:rsid w:val="0035148B"/>
    <w:pPr>
      <w:tabs>
        <w:tab w:val="center" w:pos="4536"/>
        <w:tab w:val="right" w:pos="9072"/>
      </w:tabs>
      <w:spacing w:after="0" w:line="240" w:lineRule="auto"/>
    </w:pPr>
  </w:style>
  <w:style w:type="character" w:customStyle="1" w:styleId="JalusMrk">
    <w:name w:val="Jalus Märk"/>
    <w:basedOn w:val="Liguvaikefont"/>
    <w:link w:val="Jalus"/>
    <w:uiPriority w:val="99"/>
    <w:rsid w:val="0035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9667">
      <w:bodyDiv w:val="1"/>
      <w:marLeft w:val="0"/>
      <w:marRight w:val="0"/>
      <w:marTop w:val="0"/>
      <w:marBottom w:val="0"/>
      <w:divBdr>
        <w:top w:val="none" w:sz="0" w:space="0" w:color="auto"/>
        <w:left w:val="none" w:sz="0" w:space="0" w:color="auto"/>
        <w:bottom w:val="none" w:sz="0" w:space="0" w:color="auto"/>
        <w:right w:val="none" w:sz="0" w:space="0" w:color="auto"/>
      </w:divBdr>
    </w:div>
    <w:div w:id="137373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vv@laanenigula.e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v@laanenigula.e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1013</Words>
  <Characters>5879</Characters>
  <Application>Microsoft Office Word</Application>
  <DocSecurity>0</DocSecurity>
  <Lines>48</Lines>
  <Paragraphs>13</Paragraphs>
  <ScaleCrop>false</ScaleCrop>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Helgi Laug</dc:creator>
  <cp:keywords/>
  <dc:description/>
  <cp:lastModifiedBy>Olev Peetris</cp:lastModifiedBy>
  <cp:revision>25</cp:revision>
  <dcterms:created xsi:type="dcterms:W3CDTF">2025-07-16T11:50:00Z</dcterms:created>
  <dcterms:modified xsi:type="dcterms:W3CDTF">2025-07-16T12:25:00Z</dcterms:modified>
</cp:coreProperties>
</file>